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DC" w:rsidRPr="009829FE" w:rsidRDefault="00DA66DC" w:rsidP="00DA66DC">
      <w:pPr>
        <w:keepNext/>
        <w:spacing w:after="0" w:line="240" w:lineRule="auto"/>
        <w:outlineLvl w:val="0"/>
        <w:rPr>
          <w:rFonts w:ascii="Century Gothic" w:eastAsia="Times New Roman" w:hAnsi="Century Gothic" w:cstheme="majorHAnsi"/>
        </w:rPr>
      </w:pPr>
      <w:r w:rsidRPr="009829FE">
        <w:rPr>
          <w:rFonts w:ascii="Century Gothic" w:eastAsia="Times New Roman" w:hAnsi="Century Gothic" w:cstheme="majorHAnsi"/>
          <w:sz w:val="36"/>
          <w:szCs w:val="36"/>
        </w:rPr>
        <w:t>Name_______________________________</w:t>
      </w:r>
      <w:r w:rsidR="003E363C" w:rsidRPr="009829FE">
        <w:rPr>
          <w:rFonts w:ascii="Century Gothic" w:eastAsia="Times New Roman" w:hAnsi="Century Gothic" w:cstheme="majorHAnsi"/>
          <w:sz w:val="36"/>
          <w:szCs w:val="36"/>
        </w:rPr>
        <w:t>______________</w:t>
      </w:r>
    </w:p>
    <w:p w:rsidR="00DA66DC" w:rsidRPr="009829FE" w:rsidRDefault="00DA66DC" w:rsidP="00DA66DC">
      <w:pPr>
        <w:spacing w:after="0" w:line="240" w:lineRule="auto"/>
        <w:jc w:val="center"/>
        <w:rPr>
          <w:rFonts w:ascii="Century Gothic" w:eastAsia="Times New Roman" w:hAnsi="Century Gothic" w:cstheme="majorHAnsi"/>
        </w:rPr>
      </w:pPr>
    </w:p>
    <w:p w:rsidR="00DA66DC" w:rsidRPr="009829FE" w:rsidRDefault="00DA66DC" w:rsidP="00DA66DC">
      <w:pPr>
        <w:spacing w:after="0" w:line="240" w:lineRule="auto"/>
        <w:jc w:val="center"/>
        <w:rPr>
          <w:rFonts w:ascii="Century Gothic" w:eastAsia="Times New Roman" w:hAnsi="Century Gothic" w:cstheme="majorHAnsi"/>
          <w:b/>
          <w:sz w:val="24"/>
          <w:szCs w:val="24"/>
        </w:rPr>
      </w:pPr>
      <w:r w:rsidRPr="009829FE">
        <w:rPr>
          <w:rFonts w:ascii="Century Gothic" w:eastAsia="Times New Roman" w:hAnsi="Century Gothic" w:cstheme="majorHAnsi"/>
          <w:b/>
          <w:sz w:val="24"/>
          <w:szCs w:val="24"/>
        </w:rPr>
        <w:t>Fun Sheet Activities for Week 9</w:t>
      </w:r>
    </w:p>
    <w:p w:rsidR="00DA66DC" w:rsidRPr="009829FE" w:rsidRDefault="00DA66DC" w:rsidP="00DA66DC">
      <w:pPr>
        <w:spacing w:after="0" w:line="240" w:lineRule="auto"/>
        <w:jc w:val="center"/>
        <w:rPr>
          <w:rFonts w:ascii="Century Gothic" w:eastAsia="Times New Roman" w:hAnsi="Century Gothic" w:cstheme="majorHAnsi"/>
          <w:sz w:val="24"/>
          <w:szCs w:val="24"/>
        </w:rPr>
      </w:pPr>
    </w:p>
    <w:p w:rsidR="00DA66DC" w:rsidRPr="009829FE" w:rsidRDefault="00DA66DC" w:rsidP="00DA66DC">
      <w:pPr>
        <w:spacing w:after="0" w:line="240" w:lineRule="auto"/>
        <w:rPr>
          <w:rFonts w:ascii="Century Gothic" w:eastAsia="Times New Roman" w:hAnsi="Century Gothic" w:cstheme="majorHAnsi"/>
        </w:rPr>
      </w:pPr>
      <w:r w:rsidRPr="009829FE">
        <w:rPr>
          <w:rFonts w:ascii="Century Gothic" w:eastAsia="Times New Roman" w:hAnsi="Century Gothic" w:cstheme="majorHAnsi"/>
          <w:u w:val="single"/>
        </w:rPr>
        <w:t>Directions:</w:t>
      </w:r>
      <w:r w:rsidRPr="009829FE">
        <w:rPr>
          <w:rFonts w:ascii="Century Gothic" w:eastAsia="Times New Roman" w:hAnsi="Century Gothic" w:cstheme="majorHAnsi"/>
        </w:rPr>
        <w:t xml:space="preserve">  Pick at</w:t>
      </w:r>
      <w:r w:rsidRPr="009829FE">
        <w:rPr>
          <w:rFonts w:ascii="Century Gothic" w:eastAsia="Times New Roman" w:hAnsi="Century Gothic" w:cstheme="majorHAnsi"/>
          <w:u w:val="single"/>
        </w:rPr>
        <w:t xml:space="preserve"> </w:t>
      </w:r>
      <w:r w:rsidRPr="009829FE">
        <w:rPr>
          <w:rFonts w:ascii="Century Gothic" w:eastAsia="Times New Roman" w:hAnsi="Century Gothic" w:cstheme="majorHAnsi"/>
          <w:b/>
          <w:u w:val="single"/>
        </w:rPr>
        <w:t>THREE</w:t>
      </w:r>
      <w:r w:rsidRPr="009829FE">
        <w:rPr>
          <w:rFonts w:ascii="Century Gothic" w:eastAsia="Times New Roman" w:hAnsi="Century Gothic" w:cstheme="majorHAnsi"/>
          <w:b/>
        </w:rPr>
        <w:t xml:space="preserve"> </w:t>
      </w:r>
      <w:r w:rsidRPr="009829FE">
        <w:rPr>
          <w:rFonts w:ascii="Century Gothic" w:eastAsia="Times New Roman" w:hAnsi="Century Gothic" w:cstheme="majorHAnsi"/>
        </w:rPr>
        <w:t xml:space="preserve">of the following activities to complete at home this week.  Your parent should initial the description when the work has been completed.  Be sure to fill in the </w:t>
      </w:r>
      <w:r w:rsidRPr="009829FE">
        <w:rPr>
          <w:rFonts w:ascii="Century Gothic" w:eastAsia="Times New Roman" w:hAnsi="Century Gothic" w:cstheme="majorHAnsi"/>
          <w:b/>
          <w:bCs/>
        </w:rPr>
        <w:t>reading log</w:t>
      </w:r>
      <w:r w:rsidRPr="009829FE">
        <w:rPr>
          <w:rFonts w:ascii="Century Gothic" w:eastAsia="Times New Roman" w:hAnsi="Century Gothic" w:cstheme="majorHAnsi"/>
        </w:rPr>
        <w:t xml:space="preserve">, as well.  </w:t>
      </w:r>
      <w:r w:rsidRPr="009829FE">
        <w:rPr>
          <w:rFonts w:ascii="Century Gothic" w:eastAsia="Times New Roman" w:hAnsi="Century Gothic" w:cstheme="majorHAnsi"/>
          <w:i/>
        </w:rPr>
        <w:t>Please do not hand back worksheets that you did not do</w:t>
      </w:r>
      <w:r w:rsidRPr="009829FE">
        <w:rPr>
          <w:rFonts w:ascii="Century Gothic" w:eastAsia="Times New Roman" w:hAnsi="Century Gothic" w:cstheme="majorHAnsi"/>
        </w:rPr>
        <w:t xml:space="preserve">.   </w:t>
      </w:r>
      <w:r w:rsidRPr="009829FE">
        <w:rPr>
          <w:rFonts w:ascii="Century Gothic" w:eastAsia="Times New Roman" w:hAnsi="Century Gothic" w:cstheme="majorHAnsi"/>
          <w:bCs/>
        </w:rPr>
        <w:t xml:space="preserve">If an activity is marked with this symbol </w:t>
      </w:r>
      <w:r w:rsidRPr="009829FE">
        <w:rPr>
          <w:rFonts w:ascii="Century Gothic" w:eastAsia="Times New Roman" w:hAnsi="Century Gothic" w:cstheme="majorHAnsi"/>
          <w:bCs/>
          <w:u w:val="single"/>
        </w:rPr>
        <w:t>****</w:t>
      </w:r>
      <w:r w:rsidRPr="009829FE">
        <w:rPr>
          <w:rFonts w:ascii="Century Gothic" w:eastAsia="Times New Roman" w:hAnsi="Century Gothic" w:cstheme="majorHAnsi"/>
          <w:bCs/>
        </w:rPr>
        <w:t>, it must be chosen as one of your activities.</w:t>
      </w:r>
      <w:r w:rsidRPr="009829FE">
        <w:rPr>
          <w:rFonts w:ascii="Century Gothic" w:eastAsia="Times New Roman" w:hAnsi="Century Gothic" w:cstheme="majorHAnsi"/>
          <w:b/>
          <w:bCs/>
        </w:rPr>
        <w:t xml:space="preserve"> </w:t>
      </w:r>
      <w:r w:rsidRPr="009829FE">
        <w:rPr>
          <w:rFonts w:ascii="Century Gothic" w:eastAsia="Times New Roman" w:hAnsi="Century Gothic" w:cstheme="majorHAnsi"/>
        </w:rPr>
        <w:t xml:space="preserve"> </w:t>
      </w:r>
    </w:p>
    <w:p w:rsidR="00DA66DC" w:rsidRPr="009829FE" w:rsidRDefault="00DA66DC" w:rsidP="00DA66DC">
      <w:pPr>
        <w:spacing w:after="0" w:line="240" w:lineRule="auto"/>
        <w:rPr>
          <w:rFonts w:ascii="Century Gothic" w:eastAsia="Times New Roman" w:hAnsi="Century Gothic" w:cstheme="majorHAnsi"/>
        </w:rPr>
      </w:pPr>
    </w:p>
    <w:p w:rsidR="00DA66DC" w:rsidRPr="009829FE" w:rsidRDefault="00DA66DC" w:rsidP="00DA66DC">
      <w:pPr>
        <w:spacing w:after="0" w:line="240" w:lineRule="auto"/>
        <w:rPr>
          <w:rFonts w:ascii="Century Gothic" w:eastAsia="Times New Roman" w:hAnsi="Century Gothic" w:cstheme="majorHAnsi"/>
        </w:rPr>
      </w:pPr>
    </w:p>
    <w:p w:rsidR="00DA66DC" w:rsidRPr="009829FE" w:rsidRDefault="00DA66DC" w:rsidP="00DA66DC">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____1. Complete the /</w:t>
      </w:r>
      <w:proofErr w:type="spellStart"/>
      <w:r w:rsidRPr="009829FE">
        <w:rPr>
          <w:rFonts w:ascii="Century Gothic" w:eastAsia="Times New Roman" w:hAnsi="Century Gothic" w:cstheme="majorHAnsi"/>
          <w:sz w:val="20"/>
          <w:szCs w:val="20"/>
        </w:rPr>
        <w:t>ai</w:t>
      </w:r>
      <w:proofErr w:type="spellEnd"/>
      <w:r w:rsidRPr="009829FE">
        <w:rPr>
          <w:rFonts w:ascii="Century Gothic" w:eastAsia="Times New Roman" w:hAnsi="Century Gothic" w:cstheme="majorHAnsi"/>
          <w:sz w:val="20"/>
          <w:szCs w:val="20"/>
        </w:rPr>
        <w:t>/ and /</w:t>
      </w:r>
      <w:proofErr w:type="spellStart"/>
      <w:r w:rsidRPr="009829FE">
        <w:rPr>
          <w:rFonts w:ascii="Century Gothic" w:eastAsia="Times New Roman" w:hAnsi="Century Gothic" w:cstheme="majorHAnsi"/>
          <w:sz w:val="20"/>
          <w:szCs w:val="20"/>
        </w:rPr>
        <w:t>ay</w:t>
      </w:r>
      <w:proofErr w:type="spellEnd"/>
      <w:r w:rsidRPr="009829FE">
        <w:rPr>
          <w:rFonts w:ascii="Century Gothic" w:eastAsia="Times New Roman" w:hAnsi="Century Gothic" w:cstheme="majorHAnsi"/>
          <w:sz w:val="20"/>
          <w:szCs w:val="20"/>
        </w:rPr>
        <w:t>/ worksheet to help you with the Unit 8 spelling words.</w:t>
      </w:r>
      <w:r w:rsidR="00E72594" w:rsidRPr="009829FE">
        <w:rPr>
          <w:rFonts w:ascii="Century Gothic" w:eastAsia="Times New Roman" w:hAnsi="Century Gothic" w:cstheme="majorHAnsi"/>
          <w:sz w:val="20"/>
          <w:szCs w:val="20"/>
        </w:rPr>
        <w:t xml:space="preserve"> </w:t>
      </w:r>
    </w:p>
    <w:p w:rsidR="003E363C" w:rsidRPr="009829FE" w:rsidRDefault="003E363C" w:rsidP="00DA66DC">
      <w:pPr>
        <w:spacing w:after="0" w:line="240" w:lineRule="auto"/>
        <w:rPr>
          <w:rFonts w:ascii="Century Gothic" w:eastAsia="Times New Roman" w:hAnsi="Century Gothic" w:cstheme="majorHAnsi"/>
          <w:sz w:val="20"/>
          <w:szCs w:val="20"/>
        </w:rPr>
      </w:pPr>
    </w:p>
    <w:p w:rsidR="00DA66DC" w:rsidRPr="009829FE" w:rsidRDefault="00DA66DC" w:rsidP="00DA66DC">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____2.  Read the six poems attached.  They each include several words that follow the /</w:t>
      </w:r>
      <w:proofErr w:type="spellStart"/>
      <w:r w:rsidRPr="009829FE">
        <w:rPr>
          <w:rFonts w:ascii="Century Gothic" w:eastAsia="Times New Roman" w:hAnsi="Century Gothic" w:cstheme="majorHAnsi"/>
          <w:sz w:val="20"/>
          <w:szCs w:val="20"/>
        </w:rPr>
        <w:t>ai</w:t>
      </w:r>
      <w:proofErr w:type="spellEnd"/>
      <w:r w:rsidRPr="009829FE">
        <w:rPr>
          <w:rFonts w:ascii="Century Gothic" w:eastAsia="Times New Roman" w:hAnsi="Century Gothic" w:cstheme="majorHAnsi"/>
          <w:sz w:val="20"/>
          <w:szCs w:val="20"/>
        </w:rPr>
        <w:t>/ or /</w:t>
      </w:r>
      <w:proofErr w:type="spellStart"/>
      <w:r w:rsidRPr="009829FE">
        <w:rPr>
          <w:rFonts w:ascii="Century Gothic" w:eastAsia="Times New Roman" w:hAnsi="Century Gothic" w:cstheme="majorHAnsi"/>
          <w:sz w:val="20"/>
          <w:szCs w:val="20"/>
        </w:rPr>
        <w:t>ay</w:t>
      </w:r>
      <w:proofErr w:type="spellEnd"/>
      <w:r w:rsidRPr="009829FE">
        <w:rPr>
          <w:rFonts w:ascii="Century Gothic" w:eastAsia="Times New Roman" w:hAnsi="Century Gothic" w:cstheme="majorHAnsi"/>
          <w:sz w:val="20"/>
          <w:szCs w:val="20"/>
        </w:rPr>
        <w:t xml:space="preserve">/ pattern.  Pick </w:t>
      </w:r>
      <w:r w:rsidRPr="009829FE">
        <w:rPr>
          <w:rFonts w:ascii="Century Gothic" w:eastAsia="Times New Roman" w:hAnsi="Century Gothic" w:cstheme="majorHAnsi"/>
          <w:sz w:val="20"/>
          <w:szCs w:val="20"/>
          <w:u w:val="single"/>
        </w:rPr>
        <w:t>at least three</w:t>
      </w:r>
      <w:r w:rsidRPr="009829FE">
        <w:rPr>
          <w:rFonts w:ascii="Century Gothic" w:eastAsia="Times New Roman" w:hAnsi="Century Gothic" w:cstheme="majorHAnsi"/>
          <w:sz w:val="20"/>
          <w:szCs w:val="20"/>
        </w:rPr>
        <w:t xml:space="preserve"> of the poems, then circle all the words in each poem that have the pattern indicated at the top of the page.</w:t>
      </w:r>
    </w:p>
    <w:p w:rsidR="00DA66DC" w:rsidRPr="009829FE" w:rsidRDefault="00DA66DC" w:rsidP="00DA66DC">
      <w:pPr>
        <w:spacing w:after="0" w:line="240" w:lineRule="auto"/>
        <w:rPr>
          <w:rFonts w:ascii="Century Gothic" w:eastAsia="Times New Roman" w:hAnsi="Century Gothic" w:cstheme="majorHAnsi"/>
          <w:sz w:val="20"/>
          <w:szCs w:val="20"/>
        </w:rPr>
      </w:pPr>
    </w:p>
    <w:p w:rsidR="00DA66DC" w:rsidRPr="009829FE" w:rsidRDefault="00DA66DC" w:rsidP="00DA66DC">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 xml:space="preserve">____3. . Complete </w:t>
      </w:r>
      <w:r w:rsidRPr="009829FE">
        <w:rPr>
          <w:rFonts w:ascii="Century Gothic" w:eastAsia="Times New Roman" w:hAnsi="Century Gothic" w:cstheme="majorHAnsi"/>
          <w:sz w:val="20"/>
          <w:szCs w:val="20"/>
          <w:u w:val="single"/>
        </w:rPr>
        <w:t xml:space="preserve">two or more </w:t>
      </w:r>
      <w:r w:rsidRPr="009829FE">
        <w:rPr>
          <w:rFonts w:ascii="Century Gothic" w:eastAsia="Times New Roman" w:hAnsi="Century Gothic" w:cstheme="majorHAnsi"/>
          <w:sz w:val="20"/>
          <w:szCs w:val="20"/>
        </w:rPr>
        <w:t>of the Unit 8 Extra Pattern Practice activity sheets.</w:t>
      </w:r>
    </w:p>
    <w:p w:rsidR="00DA66DC" w:rsidRPr="009829FE" w:rsidRDefault="00DA66DC" w:rsidP="00DA66DC">
      <w:pPr>
        <w:spacing w:after="0" w:line="240" w:lineRule="auto"/>
        <w:rPr>
          <w:rFonts w:ascii="Century Gothic" w:eastAsia="Times New Roman" w:hAnsi="Century Gothic" w:cstheme="majorHAnsi"/>
          <w:sz w:val="20"/>
          <w:szCs w:val="20"/>
        </w:rPr>
      </w:pPr>
    </w:p>
    <w:p w:rsidR="009829FE" w:rsidRPr="009829FE" w:rsidRDefault="009829FE" w:rsidP="009829FE">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u w:val="single"/>
        </w:rPr>
        <w:t>____</w:t>
      </w:r>
      <w:r w:rsidRPr="009829FE">
        <w:rPr>
          <w:rFonts w:ascii="Century Gothic" w:eastAsia="Times New Roman" w:hAnsi="Century Gothic" w:cstheme="majorHAnsi"/>
          <w:sz w:val="20"/>
          <w:szCs w:val="20"/>
        </w:rPr>
        <w:t>4</w:t>
      </w:r>
      <w:r w:rsidRPr="009829FE">
        <w:rPr>
          <w:rFonts w:ascii="Century Gothic" w:eastAsia="Times New Roman" w:hAnsi="Century Gothic" w:cstheme="majorHAnsi"/>
          <w:sz w:val="20"/>
          <w:szCs w:val="20"/>
        </w:rPr>
        <w:t xml:space="preserve">. We sort and organize words, pictures, objects, and ideas in school quite often.  Practice </w:t>
      </w:r>
      <w:bookmarkStart w:id="0" w:name="_GoBack"/>
      <w:bookmarkEnd w:id="0"/>
      <w:r w:rsidRPr="009829FE">
        <w:rPr>
          <w:rFonts w:ascii="Century Gothic" w:eastAsia="Times New Roman" w:hAnsi="Century Gothic" w:cstheme="majorHAnsi"/>
          <w:sz w:val="20"/>
          <w:szCs w:val="20"/>
        </w:rPr>
        <w:t>your sorting skills at home with the following activity. Gather 20 small objects. Sort them into two groups. Next, sort them into three groups. Then, try sorting the objects in at least three other different ways. Describe the ways you sorted your objects. Here is an example of a two-group sort: living things and nonliving things. Use the attached sheets to record what you did.</w:t>
      </w:r>
    </w:p>
    <w:p w:rsidR="009829FE" w:rsidRPr="009829FE" w:rsidRDefault="009829FE" w:rsidP="009829FE">
      <w:pPr>
        <w:spacing w:after="0" w:line="240" w:lineRule="auto"/>
        <w:rPr>
          <w:rFonts w:ascii="Century Gothic" w:eastAsia="Times New Roman" w:hAnsi="Century Gothic" w:cstheme="majorHAnsi"/>
          <w:sz w:val="20"/>
          <w:szCs w:val="20"/>
        </w:rPr>
      </w:pPr>
    </w:p>
    <w:p w:rsidR="009829FE" w:rsidRPr="009829FE" w:rsidRDefault="009829FE" w:rsidP="009829FE">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____5</w:t>
      </w:r>
      <w:r w:rsidRPr="009829FE">
        <w:rPr>
          <w:rFonts w:ascii="Century Gothic" w:eastAsia="Times New Roman" w:hAnsi="Century Gothic" w:cstheme="majorHAnsi"/>
          <w:sz w:val="20"/>
          <w:szCs w:val="20"/>
        </w:rPr>
        <w:t>. Try another sorting activity. Read and then cut out the sentences on the cards. Decide which ones are telling sentences and which ones are asking sentences. Glue the asking sentences onto a piece of paper labeled Questions. Glue the telling sentences onto a piece of paper labeled Statements. Bonus: Add your own telling sentence and your own asking sentence to the sort.</w:t>
      </w:r>
    </w:p>
    <w:p w:rsidR="009829FE" w:rsidRPr="009829FE" w:rsidRDefault="009829FE" w:rsidP="009829FE">
      <w:pPr>
        <w:spacing w:after="0" w:line="240" w:lineRule="auto"/>
        <w:rPr>
          <w:rFonts w:ascii="Century Gothic" w:eastAsia="Times New Roman" w:hAnsi="Century Gothic" w:cstheme="majorHAnsi"/>
          <w:sz w:val="20"/>
          <w:szCs w:val="20"/>
        </w:rPr>
      </w:pPr>
    </w:p>
    <w:p w:rsidR="009829FE" w:rsidRPr="009829FE" w:rsidRDefault="009829FE" w:rsidP="009829FE">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____6</w:t>
      </w:r>
      <w:r w:rsidRPr="009829FE">
        <w:rPr>
          <w:rFonts w:ascii="Century Gothic" w:eastAsia="Times New Roman" w:hAnsi="Century Gothic" w:cstheme="majorHAnsi"/>
          <w:sz w:val="20"/>
          <w:szCs w:val="20"/>
        </w:rPr>
        <w:t>. North America is our continent of the month. Early settlers in North America had to be resourceful to provide food, clothing, and shelter for their families. They made their own food like cornbread, butter, and applesauce.  Try the attached recipe (or another similar one) with your family.  Do you think the early settlers would have made it the same way? Why or why not?</w:t>
      </w:r>
    </w:p>
    <w:p w:rsidR="009829FE" w:rsidRPr="009829FE" w:rsidRDefault="009829FE" w:rsidP="009829FE">
      <w:pPr>
        <w:spacing w:after="0" w:line="240" w:lineRule="auto"/>
        <w:rPr>
          <w:rFonts w:ascii="Century Gothic" w:eastAsia="Times New Roman" w:hAnsi="Century Gothic" w:cstheme="majorHAnsi"/>
          <w:sz w:val="20"/>
          <w:szCs w:val="20"/>
        </w:rPr>
      </w:pPr>
    </w:p>
    <w:p w:rsidR="009829FE" w:rsidRPr="009829FE" w:rsidRDefault="009829FE" w:rsidP="009829FE">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u w:val="single"/>
        </w:rPr>
        <w:t>****</w:t>
      </w:r>
      <w:r w:rsidRPr="009829FE">
        <w:rPr>
          <w:rFonts w:ascii="Century Gothic" w:eastAsia="Times New Roman" w:hAnsi="Century Gothic" w:cstheme="majorHAnsi"/>
          <w:sz w:val="20"/>
          <w:szCs w:val="20"/>
        </w:rPr>
        <w:t>7</w:t>
      </w:r>
      <w:r w:rsidRPr="009829FE">
        <w:rPr>
          <w:rFonts w:ascii="Century Gothic" w:eastAsia="Times New Roman" w:hAnsi="Century Gothic" w:cstheme="majorHAnsi"/>
          <w:sz w:val="20"/>
          <w:szCs w:val="20"/>
        </w:rPr>
        <w:t>. Complete the Cooperation Quilt. Explain to your parents why you decided each square does or does not show friends cooperating. For each square you colored blue, think of a better choice for that situation.</w:t>
      </w:r>
    </w:p>
    <w:p w:rsidR="009829FE" w:rsidRPr="009829FE" w:rsidRDefault="009829FE" w:rsidP="009829FE">
      <w:pPr>
        <w:spacing w:after="0" w:line="240" w:lineRule="auto"/>
        <w:rPr>
          <w:rFonts w:ascii="Century Gothic" w:eastAsia="Times New Roman" w:hAnsi="Century Gothic" w:cstheme="majorHAnsi"/>
          <w:sz w:val="20"/>
          <w:szCs w:val="20"/>
        </w:rPr>
      </w:pPr>
    </w:p>
    <w:p w:rsidR="009829FE" w:rsidRPr="009829FE" w:rsidRDefault="009829FE" w:rsidP="009829FE">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____</w:t>
      </w:r>
      <w:r w:rsidRPr="009829FE">
        <w:rPr>
          <w:rFonts w:ascii="Century Gothic" w:eastAsia="Times New Roman" w:hAnsi="Century Gothic" w:cstheme="majorHAnsi"/>
          <w:sz w:val="20"/>
          <w:szCs w:val="20"/>
        </w:rPr>
        <w:t>_8</w:t>
      </w:r>
      <w:r w:rsidRPr="009829FE">
        <w:rPr>
          <w:rFonts w:ascii="Century Gothic" w:eastAsia="Times New Roman" w:hAnsi="Century Gothic" w:cstheme="majorHAnsi"/>
          <w:sz w:val="20"/>
          <w:szCs w:val="20"/>
        </w:rPr>
        <w:t>. Veterans’ Day is observed on November 11.  This holiday honors the men and women who have served in the United States armed services.  Has anyone in your family served in the military? Find out about that person and write about what he/she did/does in the armed services.</w:t>
      </w:r>
    </w:p>
    <w:p w:rsidR="009829FE" w:rsidRPr="009829FE" w:rsidRDefault="009829FE" w:rsidP="009829FE">
      <w:pPr>
        <w:spacing w:after="0" w:line="240" w:lineRule="auto"/>
        <w:rPr>
          <w:rFonts w:ascii="Century Gothic" w:eastAsia="Times New Roman" w:hAnsi="Century Gothic" w:cstheme="majorHAnsi"/>
          <w:sz w:val="20"/>
          <w:szCs w:val="20"/>
        </w:rPr>
      </w:pPr>
    </w:p>
    <w:p w:rsidR="009829FE" w:rsidRPr="009829FE" w:rsidRDefault="009829FE" w:rsidP="009829FE">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_____9</w:t>
      </w:r>
      <w:r w:rsidRPr="009829FE">
        <w:rPr>
          <w:rFonts w:ascii="Century Gothic" w:eastAsia="Times New Roman" w:hAnsi="Century Gothic" w:cstheme="majorHAnsi"/>
          <w:sz w:val="20"/>
          <w:szCs w:val="20"/>
        </w:rPr>
        <w:t>. Complete as much of the Turkey Bowl activity sheet as you can. It is okay if you do not get all the answers, but don’t forget to add your tally marks to the scoreboard!</w:t>
      </w:r>
    </w:p>
    <w:p w:rsidR="009829FE" w:rsidRPr="009829FE" w:rsidRDefault="009829FE" w:rsidP="009829FE">
      <w:pPr>
        <w:spacing w:after="0" w:line="240" w:lineRule="auto"/>
        <w:rPr>
          <w:rFonts w:ascii="Century Gothic" w:eastAsia="Times New Roman" w:hAnsi="Century Gothic" w:cstheme="majorHAnsi"/>
          <w:sz w:val="20"/>
          <w:szCs w:val="20"/>
        </w:rPr>
      </w:pPr>
    </w:p>
    <w:p w:rsidR="009829FE" w:rsidRPr="009829FE" w:rsidRDefault="009829FE" w:rsidP="009829FE">
      <w:pPr>
        <w:spacing w:after="0" w:line="240" w:lineRule="auto"/>
        <w:rPr>
          <w:rFonts w:ascii="Century Gothic" w:eastAsia="Times New Roman" w:hAnsi="Century Gothic" w:cstheme="majorHAnsi"/>
          <w:sz w:val="20"/>
          <w:szCs w:val="20"/>
        </w:rPr>
      </w:pPr>
      <w:r w:rsidRPr="009829FE">
        <w:rPr>
          <w:rFonts w:ascii="Century Gothic" w:eastAsia="Times New Roman" w:hAnsi="Century Gothic" w:cstheme="majorHAnsi"/>
          <w:sz w:val="20"/>
          <w:szCs w:val="20"/>
        </w:rPr>
        <w:t xml:space="preserve">____10.  Read the short story about a creature called a </w:t>
      </w:r>
      <w:proofErr w:type="spellStart"/>
      <w:r w:rsidRPr="009829FE">
        <w:rPr>
          <w:rFonts w:ascii="Century Gothic" w:eastAsia="Times New Roman" w:hAnsi="Century Gothic" w:cstheme="majorHAnsi"/>
          <w:sz w:val="20"/>
          <w:szCs w:val="20"/>
        </w:rPr>
        <w:t>Vonce</w:t>
      </w:r>
      <w:proofErr w:type="spellEnd"/>
      <w:r w:rsidRPr="009829FE">
        <w:rPr>
          <w:rFonts w:ascii="Century Gothic" w:eastAsia="Times New Roman" w:hAnsi="Century Gothic" w:cstheme="majorHAnsi"/>
          <w:sz w:val="20"/>
          <w:szCs w:val="20"/>
        </w:rPr>
        <w:t>.  Answer the questions about it.</w:t>
      </w:r>
    </w:p>
    <w:p w:rsidR="009829FE" w:rsidRPr="009829FE" w:rsidRDefault="009829FE" w:rsidP="00DA66DC">
      <w:pPr>
        <w:spacing w:after="0" w:line="240" w:lineRule="auto"/>
        <w:rPr>
          <w:rFonts w:ascii="Century Gothic" w:eastAsia="Times New Roman" w:hAnsi="Century Gothic" w:cstheme="majorHAnsi"/>
        </w:rPr>
      </w:pPr>
    </w:p>
    <w:sectPr w:rsidR="009829FE" w:rsidRPr="0098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DC"/>
    <w:rsid w:val="003E363C"/>
    <w:rsid w:val="00667BE2"/>
    <w:rsid w:val="009829FE"/>
    <w:rsid w:val="00DA66DC"/>
    <w:rsid w:val="00E7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64C3"/>
  <w15:chartTrackingRefBased/>
  <w15:docId w15:val="{EBF991E3-D1F4-4B74-8294-C3A92F4C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dc:creator>
  <cp:keywords/>
  <dc:description/>
  <cp:lastModifiedBy>Kaim, Emilie R</cp:lastModifiedBy>
  <cp:revision>3</cp:revision>
  <cp:lastPrinted>2019-11-08T23:12:00Z</cp:lastPrinted>
  <dcterms:created xsi:type="dcterms:W3CDTF">2019-11-08T23:17:00Z</dcterms:created>
  <dcterms:modified xsi:type="dcterms:W3CDTF">2019-11-08T23:21:00Z</dcterms:modified>
</cp:coreProperties>
</file>